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7C096">
      <w:pPr>
        <w:spacing w:before="46" w:line="221" w:lineRule="auto"/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2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5CE52EDE">
      <w:pPr>
        <w:spacing w:before="46" w:line="221" w:lineRule="auto"/>
        <w:jc w:val="center"/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</w:rPr>
      </w:pPr>
    </w:p>
    <w:p w14:paraId="0AAEA5CE">
      <w:pPr>
        <w:spacing w:before="46" w:line="221" w:lineRule="auto"/>
        <w:jc w:val="center"/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</w:rPr>
        <w:t>药融园</w:t>
      </w:r>
      <w:r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  <w:lang w:eastAsia="zh-CN"/>
        </w:rPr>
        <w:t>日处理</w:t>
      </w:r>
      <w:r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</w:rPr>
        <w:t>2000吨污水站/江南污水厂</w:t>
      </w:r>
    </w:p>
    <w:p w14:paraId="55329968">
      <w:pPr>
        <w:spacing w:before="46" w:line="221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</w:rPr>
        <w:t>二期生产药剂采购</w:t>
      </w:r>
      <w:r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</w:rPr>
        <w:t>清单</w:t>
      </w:r>
    </w:p>
    <w:p w14:paraId="51C0AA27">
      <w:pPr>
        <w:spacing w:before="21"/>
      </w:pPr>
    </w:p>
    <w:p w14:paraId="40E9C5B9">
      <w:pPr>
        <w:spacing w:before="20"/>
      </w:pPr>
    </w:p>
    <w:tbl>
      <w:tblPr>
        <w:tblStyle w:val="5"/>
        <w:tblW w:w="9409" w:type="dxa"/>
        <w:tblInd w:w="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1376"/>
        <w:gridCol w:w="1024"/>
        <w:gridCol w:w="990"/>
        <w:gridCol w:w="3210"/>
        <w:gridCol w:w="2053"/>
      </w:tblGrid>
      <w:tr w14:paraId="6DDB2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409" w:type="dxa"/>
            <w:gridSpan w:val="6"/>
            <w:vAlign w:val="center"/>
          </w:tcPr>
          <w:p w14:paraId="1647A251">
            <w:pPr>
              <w:pStyle w:val="4"/>
              <w:spacing w:before="163" w:line="219" w:lineRule="auto"/>
              <w:ind w:left="2694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江南污水厂(二期)药剂季度采购计划</w:t>
            </w:r>
          </w:p>
        </w:tc>
      </w:tr>
      <w:tr w14:paraId="1D861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56" w:type="dxa"/>
            <w:vAlign w:val="center"/>
          </w:tcPr>
          <w:p w14:paraId="59EAC941">
            <w:pPr>
              <w:pStyle w:val="4"/>
              <w:spacing w:before="124" w:line="199" w:lineRule="auto"/>
              <w:ind w:left="1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序号</w:t>
            </w:r>
          </w:p>
        </w:tc>
        <w:tc>
          <w:tcPr>
            <w:tcW w:w="1376" w:type="dxa"/>
            <w:vAlign w:val="center"/>
          </w:tcPr>
          <w:p w14:paraId="12FECD0D">
            <w:pPr>
              <w:pStyle w:val="4"/>
              <w:spacing w:before="161" w:line="219" w:lineRule="auto"/>
              <w:ind w:left="590"/>
              <w:rPr>
                <w:sz w:val="25"/>
                <w:szCs w:val="25"/>
              </w:rPr>
            </w:pPr>
            <w:r>
              <w:rPr>
                <w:spacing w:val="10"/>
                <w:sz w:val="25"/>
                <w:szCs w:val="25"/>
              </w:rPr>
              <w:t>类别</w:t>
            </w:r>
          </w:p>
        </w:tc>
        <w:tc>
          <w:tcPr>
            <w:tcW w:w="1024" w:type="dxa"/>
            <w:vAlign w:val="center"/>
          </w:tcPr>
          <w:p w14:paraId="3F9DA909">
            <w:pPr>
              <w:pStyle w:val="4"/>
              <w:spacing w:before="161" w:line="219" w:lineRule="auto"/>
              <w:ind w:left="212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数量</w:t>
            </w:r>
          </w:p>
        </w:tc>
        <w:tc>
          <w:tcPr>
            <w:tcW w:w="990" w:type="dxa"/>
            <w:vAlign w:val="center"/>
          </w:tcPr>
          <w:p w14:paraId="56440E4A">
            <w:pPr>
              <w:pStyle w:val="4"/>
              <w:spacing w:before="31" w:line="193" w:lineRule="auto"/>
              <w:ind w:left="19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单位</w:t>
            </w:r>
          </w:p>
        </w:tc>
        <w:tc>
          <w:tcPr>
            <w:tcW w:w="3210" w:type="dxa"/>
            <w:vAlign w:val="center"/>
          </w:tcPr>
          <w:p w14:paraId="0C3EE5A4">
            <w:pPr>
              <w:pStyle w:val="4"/>
              <w:spacing w:before="161" w:line="219" w:lineRule="auto"/>
              <w:ind w:left="1554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规格</w:t>
            </w:r>
          </w:p>
        </w:tc>
        <w:tc>
          <w:tcPr>
            <w:tcW w:w="2053" w:type="dxa"/>
            <w:vAlign w:val="center"/>
          </w:tcPr>
          <w:p w14:paraId="393B8068">
            <w:pPr>
              <w:pStyle w:val="4"/>
              <w:spacing w:before="162" w:line="221" w:lineRule="auto"/>
              <w:ind w:left="98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备注</w:t>
            </w:r>
          </w:p>
        </w:tc>
      </w:tr>
      <w:tr w14:paraId="0671F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56" w:type="dxa"/>
            <w:vAlign w:val="center"/>
          </w:tcPr>
          <w:p w14:paraId="153E1744">
            <w:pPr>
              <w:pStyle w:val="4"/>
              <w:spacing w:before="47" w:line="164" w:lineRule="auto"/>
              <w:ind w:left="6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376" w:type="dxa"/>
            <w:vAlign w:val="center"/>
          </w:tcPr>
          <w:p w14:paraId="1CEC4E2C">
            <w:pPr>
              <w:pStyle w:val="4"/>
              <w:spacing w:before="23" w:line="182" w:lineRule="auto"/>
              <w:jc w:val="center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葡萄糖</w:t>
            </w:r>
          </w:p>
        </w:tc>
        <w:tc>
          <w:tcPr>
            <w:tcW w:w="1024" w:type="dxa"/>
            <w:vAlign w:val="center"/>
          </w:tcPr>
          <w:p w14:paraId="06ADBDB8">
            <w:pPr>
              <w:pStyle w:val="4"/>
              <w:spacing w:before="47" w:line="164" w:lineRule="auto"/>
              <w:ind w:left="342"/>
              <w:rPr>
                <w:rFonts w:hint="eastAsia" w:eastAsia="宋体"/>
                <w:sz w:val="25"/>
                <w:szCs w:val="25"/>
                <w:lang w:eastAsia="zh-CN"/>
              </w:rPr>
            </w:pPr>
            <w:r>
              <w:rPr>
                <w:rFonts w:hint="eastAsia"/>
                <w:spacing w:val="-4"/>
                <w:sz w:val="25"/>
                <w:szCs w:val="25"/>
                <w:lang w:val="en-US" w:eastAsia="zh-CN"/>
              </w:rPr>
              <w:t>5</w:t>
            </w:r>
          </w:p>
        </w:tc>
        <w:tc>
          <w:tcPr>
            <w:tcW w:w="990" w:type="dxa"/>
            <w:vAlign w:val="center"/>
          </w:tcPr>
          <w:p w14:paraId="7C867695">
            <w:pPr>
              <w:pStyle w:val="4"/>
              <w:spacing w:before="34" w:line="174" w:lineRule="auto"/>
              <w:ind w:left="19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吨</w:t>
            </w:r>
          </w:p>
        </w:tc>
        <w:tc>
          <w:tcPr>
            <w:tcW w:w="3210" w:type="dxa"/>
            <w:vAlign w:val="center"/>
          </w:tcPr>
          <w:p w14:paraId="2254EE80">
            <w:pPr>
              <w:pStyle w:val="4"/>
              <w:spacing w:before="23" w:line="182" w:lineRule="auto"/>
              <w:ind w:left="1434"/>
              <w:rPr>
                <w:rFonts w:hint="eastAsia" w:eastAsia="宋体"/>
                <w:sz w:val="25"/>
                <w:szCs w:val="25"/>
                <w:lang w:eastAsia="zh-CN"/>
              </w:rPr>
            </w:pPr>
            <w:r>
              <w:rPr>
                <w:rFonts w:hint="eastAsia"/>
                <w:spacing w:val="5"/>
                <w:sz w:val="25"/>
                <w:szCs w:val="25"/>
                <w:lang w:eastAsia="zh-CN"/>
              </w:rPr>
              <w:t>食品级</w:t>
            </w:r>
          </w:p>
        </w:tc>
        <w:tc>
          <w:tcPr>
            <w:tcW w:w="2053" w:type="dxa"/>
            <w:vAlign w:val="center"/>
          </w:tcPr>
          <w:p w14:paraId="16D5D976">
            <w:pPr>
              <w:rPr>
                <w:rFonts w:ascii="Arial"/>
                <w:sz w:val="21"/>
              </w:rPr>
            </w:pPr>
          </w:p>
        </w:tc>
      </w:tr>
      <w:tr w14:paraId="44DC8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56" w:type="dxa"/>
            <w:vAlign w:val="center"/>
          </w:tcPr>
          <w:p w14:paraId="38B69136">
            <w:pPr>
              <w:pStyle w:val="4"/>
              <w:spacing w:before="57" w:line="179" w:lineRule="auto"/>
              <w:ind w:left="5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376" w:type="dxa"/>
            <w:vAlign w:val="center"/>
          </w:tcPr>
          <w:p w14:paraId="32EFA8B4">
            <w:pPr>
              <w:pStyle w:val="4"/>
              <w:spacing w:before="94" w:line="206" w:lineRule="exact"/>
              <w:jc w:val="center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PAC</w:t>
            </w:r>
          </w:p>
        </w:tc>
        <w:tc>
          <w:tcPr>
            <w:tcW w:w="1024" w:type="dxa"/>
            <w:vAlign w:val="center"/>
          </w:tcPr>
          <w:p w14:paraId="238CD609">
            <w:pPr>
              <w:pStyle w:val="4"/>
              <w:spacing w:before="57" w:line="179" w:lineRule="auto"/>
              <w:ind w:left="342"/>
              <w:rPr>
                <w:rFonts w:hint="eastAsia" w:eastAsia="宋体"/>
                <w:sz w:val="25"/>
                <w:szCs w:val="25"/>
                <w:lang w:eastAsia="zh-CN"/>
              </w:rPr>
            </w:pPr>
            <w:r>
              <w:rPr>
                <w:rFonts w:hint="eastAsia"/>
                <w:spacing w:val="-8"/>
                <w:sz w:val="25"/>
                <w:szCs w:val="25"/>
                <w:lang w:val="en-US" w:eastAsia="zh-CN"/>
              </w:rPr>
              <w:t>3</w:t>
            </w:r>
          </w:p>
        </w:tc>
        <w:tc>
          <w:tcPr>
            <w:tcW w:w="990" w:type="dxa"/>
            <w:vAlign w:val="center"/>
          </w:tcPr>
          <w:p w14:paraId="733E0EA9">
            <w:pPr>
              <w:pStyle w:val="4"/>
              <w:spacing w:before="45" w:line="188" w:lineRule="auto"/>
              <w:ind w:left="19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吨</w:t>
            </w:r>
          </w:p>
        </w:tc>
        <w:tc>
          <w:tcPr>
            <w:tcW w:w="3210" w:type="dxa"/>
            <w:vAlign w:val="center"/>
          </w:tcPr>
          <w:p w14:paraId="122C45B4">
            <w:pPr>
              <w:pStyle w:val="4"/>
              <w:spacing w:before="31" w:line="198" w:lineRule="auto"/>
              <w:ind w:left="68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固体</w:t>
            </w:r>
            <w:r>
              <w:rPr>
                <w:rFonts w:hint="eastAsia"/>
                <w:sz w:val="25"/>
                <w:szCs w:val="25"/>
                <w:lang w:val="en-US" w:eastAsia="zh-CN"/>
              </w:rPr>
              <w:t>,</w:t>
            </w:r>
            <w:r>
              <w:rPr>
                <w:sz w:val="25"/>
                <w:szCs w:val="25"/>
              </w:rPr>
              <w:t>含量</w:t>
            </w:r>
            <w:r>
              <w:rPr>
                <w:rFonts w:hint="default" w:ascii="Arial" w:hAnsi="Arial" w:cs="Arial"/>
                <w:sz w:val="25"/>
                <w:szCs w:val="25"/>
              </w:rPr>
              <w:t>≥</w:t>
            </w:r>
            <w:r>
              <w:rPr>
                <w:sz w:val="25"/>
                <w:szCs w:val="25"/>
              </w:rPr>
              <w:t>27.5%</w:t>
            </w:r>
          </w:p>
        </w:tc>
        <w:tc>
          <w:tcPr>
            <w:tcW w:w="2053" w:type="dxa"/>
            <w:vAlign w:val="center"/>
          </w:tcPr>
          <w:p w14:paraId="14F8B8A9">
            <w:pPr>
              <w:rPr>
                <w:rFonts w:ascii="Arial"/>
                <w:sz w:val="21"/>
              </w:rPr>
            </w:pPr>
          </w:p>
        </w:tc>
      </w:tr>
      <w:tr w14:paraId="447C6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56" w:type="dxa"/>
            <w:vAlign w:val="center"/>
          </w:tcPr>
          <w:p w14:paraId="3C8A8A1A">
            <w:pPr>
              <w:pStyle w:val="4"/>
              <w:spacing w:before="46" w:line="164" w:lineRule="auto"/>
              <w:ind w:left="6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376" w:type="dxa"/>
            <w:vAlign w:val="center"/>
          </w:tcPr>
          <w:p w14:paraId="1C34EF82">
            <w:pPr>
              <w:pStyle w:val="4"/>
              <w:spacing w:before="23" w:line="181" w:lineRule="auto"/>
              <w:jc w:val="center"/>
              <w:rPr>
                <w:rFonts w:hint="default" w:eastAsia="宋体"/>
                <w:sz w:val="25"/>
                <w:szCs w:val="25"/>
                <w:lang w:val="en-US" w:eastAsia="zh-CN"/>
              </w:rPr>
            </w:pPr>
            <w:r>
              <w:rPr>
                <w:rFonts w:hint="eastAsia"/>
                <w:spacing w:val="-2"/>
                <w:sz w:val="25"/>
                <w:szCs w:val="25"/>
                <w:lang w:val="en-US" w:eastAsia="zh-CN"/>
              </w:rPr>
              <w:t>PAM</w:t>
            </w:r>
          </w:p>
        </w:tc>
        <w:tc>
          <w:tcPr>
            <w:tcW w:w="1024" w:type="dxa"/>
            <w:vAlign w:val="center"/>
          </w:tcPr>
          <w:p w14:paraId="0D16ADB7">
            <w:pPr>
              <w:pStyle w:val="4"/>
              <w:spacing w:before="46" w:line="164" w:lineRule="auto"/>
              <w:ind w:left="342"/>
              <w:rPr>
                <w:rFonts w:hint="eastAsia" w:eastAsia="宋体"/>
                <w:sz w:val="25"/>
                <w:szCs w:val="25"/>
                <w:lang w:eastAsia="zh-CN"/>
              </w:rPr>
            </w:pPr>
            <w:r>
              <w:rPr>
                <w:rFonts w:hint="eastAsia"/>
                <w:spacing w:val="-4"/>
                <w:sz w:val="25"/>
                <w:szCs w:val="25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 w14:paraId="1C3A8DC2">
            <w:pPr>
              <w:pStyle w:val="4"/>
              <w:spacing w:before="34" w:line="173" w:lineRule="auto"/>
              <w:ind w:left="19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吨</w:t>
            </w:r>
          </w:p>
        </w:tc>
        <w:tc>
          <w:tcPr>
            <w:tcW w:w="3210" w:type="dxa"/>
            <w:vAlign w:val="center"/>
          </w:tcPr>
          <w:p w14:paraId="6E18C3D2">
            <w:pPr>
              <w:pStyle w:val="4"/>
              <w:spacing w:before="22" w:line="182" w:lineRule="auto"/>
              <w:ind w:firstLine="520" w:firstLineChars="200"/>
              <w:rPr>
                <w:rFonts w:hint="default"/>
                <w:spacing w:val="5"/>
                <w:sz w:val="25"/>
                <w:szCs w:val="25"/>
                <w:lang w:val="en-US" w:eastAsia="zh-CN"/>
              </w:rPr>
            </w:pPr>
            <w:r>
              <w:rPr>
                <w:rFonts w:hint="eastAsia"/>
                <w:spacing w:val="5"/>
                <w:sz w:val="25"/>
                <w:szCs w:val="25"/>
                <w:lang w:val="en-US" w:eastAsia="zh-CN"/>
              </w:rPr>
              <w:t>阴离子，分子量</w:t>
            </w:r>
            <w:r>
              <w:rPr>
                <w:rFonts w:hint="default" w:ascii="Arial" w:hAnsi="Arial" w:cs="Arial"/>
                <w:sz w:val="25"/>
                <w:szCs w:val="25"/>
              </w:rPr>
              <w:t>≥</w:t>
            </w:r>
            <w:r>
              <w:rPr>
                <w:rFonts w:hint="eastAsia"/>
                <w:spacing w:val="5"/>
                <w:sz w:val="25"/>
                <w:szCs w:val="25"/>
                <w:lang w:val="en-US" w:eastAsia="zh-CN"/>
              </w:rPr>
              <w:t>1200W</w:t>
            </w:r>
          </w:p>
        </w:tc>
        <w:tc>
          <w:tcPr>
            <w:tcW w:w="2053" w:type="dxa"/>
            <w:vAlign w:val="center"/>
          </w:tcPr>
          <w:p w14:paraId="7C0110C4">
            <w:pPr>
              <w:rPr>
                <w:rFonts w:ascii="Arial"/>
                <w:sz w:val="21"/>
              </w:rPr>
            </w:pPr>
          </w:p>
        </w:tc>
      </w:tr>
      <w:tr w14:paraId="2399F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409" w:type="dxa"/>
            <w:gridSpan w:val="6"/>
            <w:vAlign w:val="center"/>
          </w:tcPr>
          <w:p w14:paraId="40A4330B">
            <w:pPr>
              <w:pStyle w:val="4"/>
              <w:spacing w:before="164" w:line="219" w:lineRule="auto"/>
              <w:ind w:left="2944"/>
              <w:jc w:val="both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药融园污水站药剂季度采购计划</w:t>
            </w:r>
          </w:p>
        </w:tc>
      </w:tr>
      <w:tr w14:paraId="7B1F6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56" w:type="dxa"/>
            <w:vAlign w:val="center"/>
          </w:tcPr>
          <w:p w14:paraId="27B41DFB">
            <w:pPr>
              <w:pStyle w:val="4"/>
              <w:spacing w:before="94" w:line="199" w:lineRule="auto"/>
              <w:ind w:left="2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序号</w:t>
            </w:r>
          </w:p>
        </w:tc>
        <w:tc>
          <w:tcPr>
            <w:tcW w:w="1376" w:type="dxa"/>
            <w:vAlign w:val="center"/>
          </w:tcPr>
          <w:p w14:paraId="24A620B6">
            <w:pPr>
              <w:pStyle w:val="4"/>
              <w:spacing w:before="177" w:line="219" w:lineRule="auto"/>
              <w:ind w:left="590"/>
              <w:jc w:val="center"/>
              <w:rPr>
                <w:sz w:val="25"/>
                <w:szCs w:val="25"/>
              </w:rPr>
            </w:pPr>
            <w:r>
              <w:rPr>
                <w:spacing w:val="10"/>
                <w:sz w:val="25"/>
                <w:szCs w:val="25"/>
              </w:rPr>
              <w:t>类别</w:t>
            </w:r>
          </w:p>
        </w:tc>
        <w:tc>
          <w:tcPr>
            <w:tcW w:w="1024" w:type="dxa"/>
            <w:vAlign w:val="center"/>
          </w:tcPr>
          <w:p w14:paraId="5BC750DF">
            <w:pPr>
              <w:pStyle w:val="4"/>
              <w:spacing w:before="177" w:line="219" w:lineRule="auto"/>
              <w:ind w:left="212"/>
              <w:jc w:val="center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数量</w:t>
            </w:r>
          </w:p>
        </w:tc>
        <w:tc>
          <w:tcPr>
            <w:tcW w:w="990" w:type="dxa"/>
            <w:vAlign w:val="center"/>
          </w:tcPr>
          <w:p w14:paraId="31D9AB90">
            <w:pPr>
              <w:pStyle w:val="4"/>
              <w:spacing w:before="47" w:line="193" w:lineRule="auto"/>
              <w:ind w:left="19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单位</w:t>
            </w:r>
          </w:p>
        </w:tc>
        <w:tc>
          <w:tcPr>
            <w:tcW w:w="3210" w:type="dxa"/>
            <w:vAlign w:val="center"/>
          </w:tcPr>
          <w:p w14:paraId="6848C4DB">
            <w:pPr>
              <w:pStyle w:val="4"/>
              <w:spacing w:before="177" w:line="219" w:lineRule="auto"/>
              <w:jc w:val="center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规格</w:t>
            </w:r>
          </w:p>
        </w:tc>
        <w:tc>
          <w:tcPr>
            <w:tcW w:w="2053" w:type="dxa"/>
            <w:vAlign w:val="center"/>
          </w:tcPr>
          <w:p w14:paraId="0D6DB532">
            <w:pPr>
              <w:pStyle w:val="4"/>
              <w:spacing w:before="178" w:line="221" w:lineRule="auto"/>
              <w:ind w:left="98"/>
              <w:jc w:val="center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备注</w:t>
            </w:r>
          </w:p>
        </w:tc>
      </w:tr>
      <w:tr w14:paraId="2A0ED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56" w:type="dxa"/>
            <w:vAlign w:val="center"/>
          </w:tcPr>
          <w:p w14:paraId="28F83325">
            <w:pPr>
              <w:pStyle w:val="4"/>
              <w:spacing w:before="53" w:line="167" w:lineRule="auto"/>
              <w:ind w:left="54"/>
              <w:jc w:val="center"/>
              <w:rPr>
                <w:rFonts w:hint="eastAsia" w:eastAsia="宋体"/>
                <w:sz w:val="25"/>
                <w:szCs w:val="25"/>
                <w:lang w:eastAsia="zh-CN"/>
              </w:rPr>
            </w:pPr>
            <w:r>
              <w:rPr>
                <w:rFonts w:hint="eastAsia"/>
                <w:sz w:val="25"/>
                <w:szCs w:val="25"/>
                <w:lang w:val="en-US" w:eastAsia="zh-CN"/>
              </w:rPr>
              <w:t>1</w:t>
            </w:r>
          </w:p>
        </w:tc>
        <w:tc>
          <w:tcPr>
            <w:tcW w:w="1376" w:type="dxa"/>
            <w:vAlign w:val="center"/>
          </w:tcPr>
          <w:p w14:paraId="760F21C2">
            <w:pPr>
              <w:pStyle w:val="4"/>
              <w:spacing w:before="28" w:line="186" w:lineRule="auto"/>
              <w:jc w:val="center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双氧水</w:t>
            </w:r>
          </w:p>
        </w:tc>
        <w:tc>
          <w:tcPr>
            <w:tcW w:w="1024" w:type="dxa"/>
            <w:vAlign w:val="center"/>
          </w:tcPr>
          <w:p w14:paraId="0C021A49">
            <w:pPr>
              <w:pStyle w:val="4"/>
              <w:spacing w:before="53" w:line="167" w:lineRule="auto"/>
              <w:ind w:left="342"/>
              <w:rPr>
                <w:rFonts w:hint="default" w:eastAsia="宋体"/>
                <w:sz w:val="25"/>
                <w:szCs w:val="25"/>
                <w:lang w:val="en-US" w:eastAsia="zh-CN"/>
              </w:rPr>
            </w:pPr>
            <w:r>
              <w:rPr>
                <w:rFonts w:hint="eastAsia"/>
                <w:spacing w:val="-3"/>
                <w:sz w:val="25"/>
                <w:szCs w:val="25"/>
                <w:lang w:val="en-US" w:eastAsia="zh-CN"/>
              </w:rPr>
              <w:t>10</w:t>
            </w:r>
          </w:p>
        </w:tc>
        <w:tc>
          <w:tcPr>
            <w:tcW w:w="990" w:type="dxa"/>
            <w:vAlign w:val="center"/>
          </w:tcPr>
          <w:p w14:paraId="71CBC1DB">
            <w:pPr>
              <w:pStyle w:val="4"/>
              <w:spacing w:before="41" w:line="176" w:lineRule="auto"/>
              <w:ind w:left="19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吨</w:t>
            </w:r>
          </w:p>
        </w:tc>
        <w:tc>
          <w:tcPr>
            <w:tcW w:w="3210" w:type="dxa"/>
            <w:vAlign w:val="center"/>
          </w:tcPr>
          <w:p w14:paraId="6E906C00">
            <w:pPr>
              <w:pStyle w:val="4"/>
              <w:spacing w:before="53" w:line="167" w:lineRule="auto"/>
              <w:ind w:left="1614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28%</w:t>
            </w:r>
          </w:p>
        </w:tc>
        <w:tc>
          <w:tcPr>
            <w:tcW w:w="2053" w:type="dxa"/>
            <w:vAlign w:val="center"/>
          </w:tcPr>
          <w:p w14:paraId="47A81CBA">
            <w:pPr>
              <w:rPr>
                <w:rFonts w:ascii="Arial"/>
                <w:sz w:val="21"/>
              </w:rPr>
            </w:pPr>
          </w:p>
        </w:tc>
      </w:tr>
      <w:tr w14:paraId="12BE3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56" w:type="dxa"/>
            <w:vAlign w:val="center"/>
          </w:tcPr>
          <w:p w14:paraId="1223EA99">
            <w:pPr>
              <w:pStyle w:val="4"/>
              <w:spacing w:before="63" w:line="167" w:lineRule="auto"/>
              <w:ind w:left="54"/>
              <w:jc w:val="center"/>
              <w:rPr>
                <w:rFonts w:hint="eastAsia" w:eastAsia="宋体"/>
                <w:sz w:val="25"/>
                <w:szCs w:val="25"/>
                <w:lang w:eastAsia="zh-CN"/>
              </w:rPr>
            </w:pPr>
            <w:r>
              <w:rPr>
                <w:rFonts w:hint="eastAsia"/>
                <w:sz w:val="25"/>
                <w:szCs w:val="25"/>
                <w:lang w:val="en-US" w:eastAsia="zh-CN"/>
              </w:rPr>
              <w:t>2</w:t>
            </w:r>
          </w:p>
        </w:tc>
        <w:tc>
          <w:tcPr>
            <w:tcW w:w="1376" w:type="dxa"/>
            <w:vAlign w:val="center"/>
          </w:tcPr>
          <w:p w14:paraId="3DAD5085">
            <w:pPr>
              <w:pStyle w:val="4"/>
              <w:spacing w:before="38" w:line="186" w:lineRule="auto"/>
              <w:jc w:val="center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氢氧化钠</w:t>
            </w:r>
          </w:p>
        </w:tc>
        <w:tc>
          <w:tcPr>
            <w:tcW w:w="1024" w:type="dxa"/>
            <w:vAlign w:val="center"/>
          </w:tcPr>
          <w:p w14:paraId="63F007A9">
            <w:pPr>
              <w:pStyle w:val="4"/>
              <w:spacing w:before="63" w:line="167" w:lineRule="auto"/>
              <w:ind w:left="402"/>
              <w:rPr>
                <w:rFonts w:hint="eastAsia" w:eastAsia="宋体"/>
                <w:sz w:val="25"/>
                <w:szCs w:val="25"/>
                <w:lang w:eastAsia="zh-CN"/>
              </w:rPr>
            </w:pPr>
            <w:r>
              <w:rPr>
                <w:rFonts w:hint="eastAsia"/>
                <w:sz w:val="25"/>
                <w:szCs w:val="25"/>
                <w:lang w:val="en-US" w:eastAsia="zh-CN"/>
              </w:rPr>
              <w:t>6</w:t>
            </w:r>
          </w:p>
        </w:tc>
        <w:tc>
          <w:tcPr>
            <w:tcW w:w="990" w:type="dxa"/>
            <w:vAlign w:val="center"/>
          </w:tcPr>
          <w:p w14:paraId="70CFBC59">
            <w:pPr>
              <w:pStyle w:val="4"/>
              <w:spacing w:before="51" w:line="176" w:lineRule="auto"/>
              <w:ind w:left="19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吨</w:t>
            </w:r>
          </w:p>
        </w:tc>
        <w:tc>
          <w:tcPr>
            <w:tcW w:w="3210" w:type="dxa"/>
            <w:vAlign w:val="center"/>
          </w:tcPr>
          <w:p w14:paraId="5B6A3236">
            <w:pPr>
              <w:pStyle w:val="4"/>
              <w:spacing w:before="39" w:line="185" w:lineRule="auto"/>
              <w:ind w:left="1364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9</w:t>
            </w:r>
            <w:r>
              <w:rPr>
                <w:rFonts w:hint="eastAsia"/>
                <w:spacing w:val="3"/>
                <w:sz w:val="25"/>
                <w:szCs w:val="25"/>
                <w:lang w:val="en-US" w:eastAsia="zh-CN"/>
              </w:rPr>
              <w:t>8.5</w:t>
            </w:r>
            <w:r>
              <w:rPr>
                <w:spacing w:val="3"/>
                <w:sz w:val="25"/>
                <w:szCs w:val="25"/>
              </w:rPr>
              <w:t>%固体</w:t>
            </w:r>
          </w:p>
        </w:tc>
        <w:tc>
          <w:tcPr>
            <w:tcW w:w="2053" w:type="dxa"/>
            <w:vAlign w:val="center"/>
          </w:tcPr>
          <w:p w14:paraId="7CA4984F">
            <w:pPr>
              <w:rPr>
                <w:rFonts w:ascii="Arial"/>
                <w:sz w:val="21"/>
              </w:rPr>
            </w:pPr>
          </w:p>
        </w:tc>
      </w:tr>
      <w:tr w14:paraId="6F8B1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56" w:type="dxa"/>
            <w:vAlign w:val="center"/>
          </w:tcPr>
          <w:p w14:paraId="5C85DE3D">
            <w:pPr>
              <w:pStyle w:val="4"/>
              <w:spacing w:before="63" w:line="170" w:lineRule="auto"/>
              <w:ind w:left="54"/>
              <w:jc w:val="center"/>
              <w:rPr>
                <w:rFonts w:hint="eastAsia" w:eastAsia="宋体"/>
                <w:sz w:val="25"/>
                <w:szCs w:val="25"/>
                <w:lang w:eastAsia="zh-CN"/>
              </w:rPr>
            </w:pPr>
            <w:r>
              <w:rPr>
                <w:rFonts w:hint="eastAsia"/>
                <w:sz w:val="25"/>
                <w:szCs w:val="25"/>
                <w:lang w:val="en-US" w:eastAsia="zh-CN"/>
              </w:rPr>
              <w:t>3</w:t>
            </w:r>
          </w:p>
        </w:tc>
        <w:tc>
          <w:tcPr>
            <w:tcW w:w="1376" w:type="dxa"/>
            <w:vAlign w:val="center"/>
          </w:tcPr>
          <w:p w14:paraId="5AE5B52A">
            <w:pPr>
              <w:pStyle w:val="4"/>
              <w:spacing w:before="40" w:line="187" w:lineRule="auto"/>
              <w:jc w:val="center"/>
              <w:rPr>
                <w:rFonts w:hint="default" w:eastAsia="宋体"/>
                <w:sz w:val="25"/>
                <w:szCs w:val="25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lang w:val="en-US" w:eastAsia="zh-CN"/>
              </w:rPr>
              <w:t>磷酸二氢钾</w:t>
            </w:r>
          </w:p>
        </w:tc>
        <w:tc>
          <w:tcPr>
            <w:tcW w:w="1024" w:type="dxa"/>
            <w:vAlign w:val="center"/>
          </w:tcPr>
          <w:p w14:paraId="788CCF5F">
            <w:pPr>
              <w:pStyle w:val="4"/>
              <w:spacing w:before="63" w:line="170" w:lineRule="auto"/>
              <w:ind w:left="402"/>
              <w:rPr>
                <w:rFonts w:hint="eastAsia" w:eastAsia="宋体"/>
                <w:sz w:val="25"/>
                <w:szCs w:val="25"/>
                <w:lang w:eastAsia="zh-CN"/>
              </w:rPr>
            </w:pPr>
            <w:r>
              <w:rPr>
                <w:rFonts w:hint="eastAsia"/>
                <w:sz w:val="25"/>
                <w:szCs w:val="25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 w14:paraId="412B299C">
            <w:pPr>
              <w:pStyle w:val="4"/>
              <w:spacing w:before="51" w:line="179" w:lineRule="auto"/>
              <w:ind w:left="19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吨</w:t>
            </w:r>
          </w:p>
        </w:tc>
        <w:tc>
          <w:tcPr>
            <w:tcW w:w="3210" w:type="dxa"/>
            <w:vAlign w:val="center"/>
          </w:tcPr>
          <w:p w14:paraId="26944903">
            <w:pPr>
              <w:pStyle w:val="4"/>
              <w:spacing w:before="63" w:line="170" w:lineRule="auto"/>
              <w:ind w:left="1614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98%</w:t>
            </w:r>
          </w:p>
        </w:tc>
        <w:tc>
          <w:tcPr>
            <w:tcW w:w="2053" w:type="dxa"/>
            <w:vAlign w:val="center"/>
          </w:tcPr>
          <w:p w14:paraId="27D03017">
            <w:pPr>
              <w:rPr>
                <w:rFonts w:ascii="Arial"/>
                <w:sz w:val="21"/>
              </w:rPr>
            </w:pPr>
          </w:p>
        </w:tc>
      </w:tr>
    </w:tbl>
    <w:p w14:paraId="71D80D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D4A0D"/>
    <w:rsid w:val="017165B7"/>
    <w:rsid w:val="08AB6853"/>
    <w:rsid w:val="0AB12DC0"/>
    <w:rsid w:val="171C6B6E"/>
    <w:rsid w:val="2718689D"/>
    <w:rsid w:val="30F01451"/>
    <w:rsid w:val="34645984"/>
    <w:rsid w:val="35AF70D3"/>
    <w:rsid w:val="432C2751"/>
    <w:rsid w:val="44AC35E9"/>
    <w:rsid w:val="44C87D1C"/>
    <w:rsid w:val="49940B13"/>
    <w:rsid w:val="63B12A1F"/>
    <w:rsid w:val="6F5D4A0D"/>
    <w:rsid w:val="725E2995"/>
    <w:rsid w:val="775B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168</Characters>
  <Lines>0</Lines>
  <Paragraphs>0</Paragraphs>
  <TotalTime>1</TotalTime>
  <ScaleCrop>false</ScaleCrop>
  <LinksUpToDate>false</LinksUpToDate>
  <CharactersWithSpaces>168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2025-05-29T02:53:00Z</dcterms:created>
  <dc:creator>药融园</dc:creator>
  <cp:lastModifiedBy>无刺有刺</cp:lastModifiedBy>
  <dcterms:modified xsi:type="dcterms:W3CDTF">2025-06-30T09:47:08Z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D3C0DF6395E94E14B2B7D29467DC1D53_13</vt:lpwstr>
  </property>
  <property fmtid="{D5CDD505-2E9C-101B-9397-08002B2CF9AE}" pid="4" name="KSOTemplateDocerSaveRecord">
    <vt:lpwstr>eyJoZGlkIjoiMWNiNzgxYjEzZmVjMDQ5ZTlhZmYwYjYxYWEyM2MwYmEiLCJ1c2VySWQiOiIyNjkxMzY1MTgifQ==</vt:lpwstr>
  </property>
</Properties>
</file>